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64" w:rsidRDefault="003B2715" w:rsidP="00366A2E">
      <w:r w:rsidRPr="003B2715">
        <w:drawing>
          <wp:inline distT="0" distB="0" distL="0" distR="0">
            <wp:extent cx="5943600" cy="8860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860196"/>
                    </a:xfrm>
                    <a:prstGeom prst="rect">
                      <a:avLst/>
                    </a:prstGeom>
                    <a:noFill/>
                    <a:ln>
                      <a:noFill/>
                    </a:ln>
                  </pic:spPr>
                </pic:pic>
              </a:graphicData>
            </a:graphic>
          </wp:inline>
        </w:drawing>
      </w:r>
    </w:p>
    <w:p w:rsidR="00BD2D93" w:rsidRPr="00BD2D93" w:rsidRDefault="00BD2D93" w:rsidP="00366A2E"/>
    <w:p w:rsidR="00366A2E" w:rsidRDefault="008F0184" w:rsidP="00366A2E">
      <w:pPr>
        <w:rPr>
          <w:sz w:val="18"/>
          <w:szCs w:val="18"/>
        </w:rPr>
      </w:pPr>
      <w:r>
        <w:rPr>
          <w:sz w:val="18"/>
          <w:szCs w:val="18"/>
        </w:rPr>
        <w:t xml:space="preserve">Note </w:t>
      </w:r>
      <w:r w:rsidR="00D74F6D">
        <w:rPr>
          <w:sz w:val="18"/>
          <w:szCs w:val="18"/>
        </w:rPr>
        <w:t>1</w:t>
      </w:r>
      <w:r>
        <w:rPr>
          <w:sz w:val="18"/>
          <w:szCs w:val="18"/>
        </w:rPr>
        <w:t xml:space="preserve">: </w:t>
      </w:r>
      <w:r w:rsidR="00D74F6D">
        <w:rPr>
          <w:sz w:val="18"/>
          <w:szCs w:val="18"/>
        </w:rPr>
        <w:t>Positions are provided between 10 and 20 days of paid vacation time each year</w:t>
      </w:r>
      <w:r w:rsidR="00366A2E">
        <w:rPr>
          <w:sz w:val="18"/>
          <w:szCs w:val="18"/>
        </w:rPr>
        <w:t>.</w:t>
      </w:r>
      <w:r w:rsidR="00D74F6D">
        <w:rPr>
          <w:sz w:val="18"/>
          <w:szCs w:val="18"/>
        </w:rPr>
        <w:t xml:space="preserve"> </w:t>
      </w:r>
      <w:r w:rsidR="00366A2E">
        <w:rPr>
          <w:sz w:val="18"/>
          <w:szCs w:val="18"/>
        </w:rPr>
        <w:t xml:space="preserve">A maximum of 20 days of earned but unused vacation time may be carried over </w:t>
      </w:r>
      <w:r w:rsidR="00E00725">
        <w:rPr>
          <w:sz w:val="18"/>
          <w:szCs w:val="18"/>
        </w:rPr>
        <w:t xml:space="preserve">from one vacation year to the next. Full time employees are compensated at 100% of the accumulated, unused vacation days.  </w:t>
      </w:r>
      <w:r w:rsidR="00FC7946">
        <w:rPr>
          <w:sz w:val="18"/>
          <w:szCs w:val="18"/>
        </w:rPr>
        <w:t xml:space="preserve">Twelve </w:t>
      </w:r>
      <w:r w:rsidR="00366A2E">
        <w:rPr>
          <w:sz w:val="18"/>
          <w:szCs w:val="18"/>
        </w:rPr>
        <w:t xml:space="preserve">sick time days are granted to all full time employees per year. Full time employees with at least 5 consecutive years of service are compensated </w:t>
      </w:r>
      <w:r w:rsidR="00E00725">
        <w:rPr>
          <w:sz w:val="18"/>
          <w:szCs w:val="18"/>
        </w:rPr>
        <w:t>25%</w:t>
      </w:r>
      <w:r w:rsidR="00366A2E">
        <w:rPr>
          <w:sz w:val="18"/>
          <w:szCs w:val="18"/>
        </w:rPr>
        <w:t xml:space="preserve"> of the accumulated, unused sick time to a maximum of 60 days upon leaving the Park District. It is not known if any of this will be compensated in the upcoming year.</w:t>
      </w:r>
    </w:p>
    <w:p w:rsidR="00D74F6D" w:rsidRPr="00D74F6D" w:rsidRDefault="00D74F6D" w:rsidP="00D74F6D">
      <w:r w:rsidRPr="005243F6">
        <w:rPr>
          <w:sz w:val="18"/>
          <w:szCs w:val="18"/>
        </w:rPr>
        <w:t xml:space="preserve">Note </w:t>
      </w:r>
      <w:r>
        <w:rPr>
          <w:sz w:val="18"/>
          <w:szCs w:val="18"/>
        </w:rPr>
        <w:t>2</w:t>
      </w:r>
      <w:r w:rsidRPr="005243F6">
        <w:rPr>
          <w:sz w:val="18"/>
          <w:szCs w:val="18"/>
        </w:rPr>
        <w:t xml:space="preserve">: </w:t>
      </w:r>
      <w:r>
        <w:rPr>
          <w:sz w:val="18"/>
          <w:szCs w:val="18"/>
        </w:rPr>
        <w:t xml:space="preserve">Full time positions are provided </w:t>
      </w:r>
      <w:r w:rsidR="00AD6DAD">
        <w:rPr>
          <w:sz w:val="18"/>
          <w:szCs w:val="18"/>
        </w:rPr>
        <w:t xml:space="preserve">ten  paid holidays and </w:t>
      </w:r>
      <w:r>
        <w:rPr>
          <w:sz w:val="18"/>
          <w:szCs w:val="18"/>
        </w:rPr>
        <w:t>four paid personal days each year and are included in the amounts above as these days are available only in the calendar year and cannot be carried over to the following year.</w:t>
      </w:r>
      <w:r w:rsidR="00AD6DAD">
        <w:rPr>
          <w:sz w:val="18"/>
          <w:szCs w:val="18"/>
        </w:rPr>
        <w:t xml:space="preserve">  </w:t>
      </w:r>
    </w:p>
    <w:p w:rsidR="008F0184" w:rsidRDefault="008F0184" w:rsidP="00EA5D09">
      <w:pPr>
        <w:rPr>
          <w:sz w:val="18"/>
          <w:szCs w:val="18"/>
        </w:rPr>
      </w:pPr>
      <w:r>
        <w:rPr>
          <w:sz w:val="18"/>
          <w:szCs w:val="18"/>
        </w:rPr>
        <w:t xml:space="preserve">Note 3: The full time employees of the Vernon Hills Park District are provided with the option to enroll </w:t>
      </w:r>
      <w:r w:rsidR="00AD6DAD">
        <w:rPr>
          <w:sz w:val="18"/>
          <w:szCs w:val="18"/>
        </w:rPr>
        <w:t>i</w:t>
      </w:r>
      <w:r>
        <w:rPr>
          <w:sz w:val="18"/>
          <w:szCs w:val="18"/>
        </w:rPr>
        <w:t>n the District’s group health insurance pro</w:t>
      </w:r>
      <w:r w:rsidR="00033829">
        <w:rPr>
          <w:sz w:val="18"/>
          <w:szCs w:val="18"/>
        </w:rPr>
        <w:t>gram. The monthly rates for 2022</w:t>
      </w:r>
      <w:r w:rsidR="00701A2F">
        <w:rPr>
          <w:sz w:val="18"/>
          <w:szCs w:val="18"/>
        </w:rPr>
        <w:t xml:space="preserve"> </w:t>
      </w:r>
      <w:r>
        <w:rPr>
          <w:sz w:val="18"/>
          <w:szCs w:val="18"/>
        </w:rPr>
        <w:t>are as follows:</w:t>
      </w:r>
    </w:p>
    <w:bookmarkStart w:id="0" w:name="_MON_1465899838"/>
    <w:bookmarkEnd w:id="0"/>
    <w:p w:rsidR="00E95C50" w:rsidRDefault="00EC3020" w:rsidP="00EA5D09">
      <w:pPr>
        <w:rPr>
          <w:sz w:val="18"/>
          <w:szCs w:val="18"/>
        </w:rPr>
      </w:pPr>
      <w:r w:rsidRPr="005E20EF">
        <w:rPr>
          <w:sz w:val="18"/>
          <w:szCs w:val="18"/>
        </w:rPr>
        <w:object w:dxaOrig="8247" w:dyaOrig="5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412.5pt;height:294.75pt" o:ole="">
            <v:imagedata r:id="rId8" o:title=""/>
          </v:shape>
          <o:OLEObject Type="Embed" ProgID="Excel.Sheet.12" ShapeID="_x0000_i1086" DrawAspect="Content" ObjectID="_1716724835" r:id="rId9"/>
        </w:object>
      </w:r>
      <w:bookmarkStart w:id="1" w:name="_GoBack"/>
      <w:bookmarkEnd w:id="1"/>
    </w:p>
    <w:p w:rsidR="00FC7946" w:rsidRDefault="00FC7946" w:rsidP="00EA5D09">
      <w:pPr>
        <w:rPr>
          <w:sz w:val="18"/>
          <w:szCs w:val="18"/>
        </w:rPr>
      </w:pPr>
    </w:p>
    <w:p w:rsidR="00E95C50" w:rsidRPr="005243F6" w:rsidRDefault="00C8661B" w:rsidP="00EA5D09">
      <w:pPr>
        <w:rPr>
          <w:sz w:val="18"/>
          <w:szCs w:val="18"/>
        </w:rPr>
      </w:pPr>
      <w:r>
        <w:rPr>
          <w:sz w:val="18"/>
          <w:szCs w:val="18"/>
        </w:rPr>
        <w:t>*</w:t>
      </w:r>
      <w:r w:rsidR="00E95C50">
        <w:rPr>
          <w:sz w:val="18"/>
          <w:szCs w:val="18"/>
        </w:rPr>
        <w:t xml:space="preserve">Note 4: </w:t>
      </w:r>
      <w:r w:rsidRPr="00C8661B">
        <w:rPr>
          <w:sz w:val="18"/>
          <w:szCs w:val="18"/>
        </w:rPr>
        <w:t>This employee has access to a Park District-owned vehicle available for Park District business and personal use; the amount of the personal use is tracked and varies month to month; at the end of the calendar year the value of the personal use of this vehicle is reported as t</w:t>
      </w:r>
      <w:r w:rsidR="00FC7946">
        <w:rPr>
          <w:sz w:val="18"/>
          <w:szCs w:val="18"/>
        </w:rPr>
        <w:t>axable income to this employee.</w:t>
      </w:r>
    </w:p>
    <w:sectPr w:rsidR="00E95C50" w:rsidRPr="005243F6" w:rsidSect="00E95C50">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829" w:rsidRDefault="00033829" w:rsidP="00033829">
      <w:pPr>
        <w:spacing w:after="0" w:line="240" w:lineRule="auto"/>
      </w:pPr>
      <w:r>
        <w:separator/>
      </w:r>
    </w:p>
  </w:endnote>
  <w:endnote w:type="continuationSeparator" w:id="0">
    <w:p w:rsidR="00033829" w:rsidRDefault="00033829" w:rsidP="0003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829" w:rsidRDefault="00033829" w:rsidP="00033829">
      <w:pPr>
        <w:spacing w:after="0" w:line="240" w:lineRule="auto"/>
      </w:pPr>
      <w:r>
        <w:separator/>
      </w:r>
    </w:p>
  </w:footnote>
  <w:footnote w:type="continuationSeparator" w:id="0">
    <w:p w:rsidR="00033829" w:rsidRDefault="00033829" w:rsidP="00033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29" w:rsidRDefault="00033829" w:rsidP="00033829">
    <w:pPr>
      <w:rPr>
        <w:b/>
      </w:rPr>
    </w:pPr>
    <w:r>
      <w:rPr>
        <w:b/>
      </w:rPr>
      <w:t>V</w:t>
    </w:r>
    <w:r w:rsidR="003B2715">
      <w:rPr>
        <w:b/>
      </w:rPr>
      <w:t>ernon Hills Park District   2022</w:t>
    </w:r>
    <w:r>
      <w:rPr>
        <w:b/>
      </w:rPr>
      <w:t xml:space="preserve"> Full Time Employees - Total Compensation Package</w:t>
    </w:r>
  </w:p>
  <w:p w:rsidR="00033829" w:rsidRDefault="0003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09"/>
    <w:rsid w:val="00033829"/>
    <w:rsid w:val="00036904"/>
    <w:rsid w:val="0007007E"/>
    <w:rsid w:val="0010092A"/>
    <w:rsid w:val="0010677E"/>
    <w:rsid w:val="001B7E2A"/>
    <w:rsid w:val="00267613"/>
    <w:rsid w:val="00304CA7"/>
    <w:rsid w:val="003053E8"/>
    <w:rsid w:val="00316D74"/>
    <w:rsid w:val="00327BE7"/>
    <w:rsid w:val="0034588F"/>
    <w:rsid w:val="00366A2E"/>
    <w:rsid w:val="00375E53"/>
    <w:rsid w:val="00397CC7"/>
    <w:rsid w:val="003B2715"/>
    <w:rsid w:val="00405C90"/>
    <w:rsid w:val="00492113"/>
    <w:rsid w:val="004C68C6"/>
    <w:rsid w:val="005243F6"/>
    <w:rsid w:val="00543BC6"/>
    <w:rsid w:val="005807F6"/>
    <w:rsid w:val="005E20EF"/>
    <w:rsid w:val="005E406A"/>
    <w:rsid w:val="0061791E"/>
    <w:rsid w:val="00631DA9"/>
    <w:rsid w:val="0063390A"/>
    <w:rsid w:val="00653E61"/>
    <w:rsid w:val="006A6709"/>
    <w:rsid w:val="006B38D1"/>
    <w:rsid w:val="006C684A"/>
    <w:rsid w:val="006E5CBD"/>
    <w:rsid w:val="006F1FB7"/>
    <w:rsid w:val="00701A2F"/>
    <w:rsid w:val="007146E6"/>
    <w:rsid w:val="007400C4"/>
    <w:rsid w:val="007908F9"/>
    <w:rsid w:val="00820774"/>
    <w:rsid w:val="0083245C"/>
    <w:rsid w:val="008F0184"/>
    <w:rsid w:val="0092630B"/>
    <w:rsid w:val="009C6B6F"/>
    <w:rsid w:val="009D1970"/>
    <w:rsid w:val="009D25E6"/>
    <w:rsid w:val="009D398F"/>
    <w:rsid w:val="00A07F74"/>
    <w:rsid w:val="00A92C2E"/>
    <w:rsid w:val="00A961F3"/>
    <w:rsid w:val="00AB1A9F"/>
    <w:rsid w:val="00AB67CD"/>
    <w:rsid w:val="00AD6DAD"/>
    <w:rsid w:val="00AE732D"/>
    <w:rsid w:val="00B97B16"/>
    <w:rsid w:val="00BB2014"/>
    <w:rsid w:val="00BD2D93"/>
    <w:rsid w:val="00C2162C"/>
    <w:rsid w:val="00C57451"/>
    <w:rsid w:val="00C638BB"/>
    <w:rsid w:val="00C8661B"/>
    <w:rsid w:val="00CA7DC6"/>
    <w:rsid w:val="00CB1D3D"/>
    <w:rsid w:val="00D74F6D"/>
    <w:rsid w:val="00DA0664"/>
    <w:rsid w:val="00DB06CD"/>
    <w:rsid w:val="00DB2C12"/>
    <w:rsid w:val="00DC13B9"/>
    <w:rsid w:val="00DD2CD6"/>
    <w:rsid w:val="00E00725"/>
    <w:rsid w:val="00E37AB3"/>
    <w:rsid w:val="00E45818"/>
    <w:rsid w:val="00E65577"/>
    <w:rsid w:val="00E905FA"/>
    <w:rsid w:val="00E95C50"/>
    <w:rsid w:val="00EA5D09"/>
    <w:rsid w:val="00EB1B44"/>
    <w:rsid w:val="00EC3020"/>
    <w:rsid w:val="00F343A2"/>
    <w:rsid w:val="00FC7946"/>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C8ACAC4"/>
  <w15:docId w15:val="{89B2306F-747E-48B8-B870-9084FBDD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113"/>
    <w:pPr>
      <w:spacing w:after="0" w:line="240" w:lineRule="auto"/>
    </w:pPr>
  </w:style>
  <w:style w:type="paragraph" w:styleId="BalloonText">
    <w:name w:val="Balloon Text"/>
    <w:basedOn w:val="Normal"/>
    <w:link w:val="BalloonTextChar"/>
    <w:uiPriority w:val="99"/>
    <w:semiHidden/>
    <w:unhideWhenUsed/>
    <w:rsid w:val="00E4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18"/>
    <w:rPr>
      <w:rFonts w:ascii="Tahoma" w:hAnsi="Tahoma" w:cs="Tahoma"/>
      <w:sz w:val="16"/>
      <w:szCs w:val="16"/>
    </w:rPr>
  </w:style>
  <w:style w:type="paragraph" w:styleId="Header">
    <w:name w:val="header"/>
    <w:basedOn w:val="Normal"/>
    <w:link w:val="HeaderChar"/>
    <w:uiPriority w:val="99"/>
    <w:unhideWhenUsed/>
    <w:rsid w:val="00033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829"/>
  </w:style>
  <w:style w:type="paragraph" w:styleId="Footer">
    <w:name w:val="footer"/>
    <w:basedOn w:val="Normal"/>
    <w:link w:val="FooterChar"/>
    <w:uiPriority w:val="99"/>
    <w:unhideWhenUsed/>
    <w:rsid w:val="00033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29225">
      <w:bodyDiv w:val="1"/>
      <w:marLeft w:val="0"/>
      <w:marRight w:val="0"/>
      <w:marTop w:val="0"/>
      <w:marBottom w:val="0"/>
      <w:divBdr>
        <w:top w:val="none" w:sz="0" w:space="0" w:color="auto"/>
        <w:left w:val="none" w:sz="0" w:space="0" w:color="auto"/>
        <w:bottom w:val="none" w:sz="0" w:space="0" w:color="auto"/>
        <w:right w:val="none" w:sz="0" w:space="0" w:color="auto"/>
      </w:divBdr>
    </w:div>
    <w:div w:id="389114323">
      <w:bodyDiv w:val="1"/>
      <w:marLeft w:val="0"/>
      <w:marRight w:val="0"/>
      <w:marTop w:val="0"/>
      <w:marBottom w:val="0"/>
      <w:divBdr>
        <w:top w:val="none" w:sz="0" w:space="0" w:color="auto"/>
        <w:left w:val="none" w:sz="0" w:space="0" w:color="auto"/>
        <w:bottom w:val="none" w:sz="0" w:space="0" w:color="auto"/>
        <w:right w:val="none" w:sz="0" w:space="0" w:color="auto"/>
      </w:divBdr>
    </w:div>
    <w:div w:id="636881601">
      <w:bodyDiv w:val="1"/>
      <w:marLeft w:val="0"/>
      <w:marRight w:val="0"/>
      <w:marTop w:val="0"/>
      <w:marBottom w:val="0"/>
      <w:divBdr>
        <w:top w:val="none" w:sz="0" w:space="0" w:color="auto"/>
        <w:left w:val="none" w:sz="0" w:space="0" w:color="auto"/>
        <w:bottom w:val="none" w:sz="0" w:space="0" w:color="auto"/>
        <w:right w:val="none" w:sz="0" w:space="0" w:color="auto"/>
      </w:divBdr>
    </w:div>
    <w:div w:id="687023104">
      <w:bodyDiv w:val="1"/>
      <w:marLeft w:val="0"/>
      <w:marRight w:val="0"/>
      <w:marTop w:val="0"/>
      <w:marBottom w:val="0"/>
      <w:divBdr>
        <w:top w:val="none" w:sz="0" w:space="0" w:color="auto"/>
        <w:left w:val="none" w:sz="0" w:space="0" w:color="auto"/>
        <w:bottom w:val="none" w:sz="0" w:space="0" w:color="auto"/>
        <w:right w:val="none" w:sz="0" w:space="0" w:color="auto"/>
      </w:divBdr>
    </w:div>
    <w:div w:id="741802037">
      <w:bodyDiv w:val="1"/>
      <w:marLeft w:val="0"/>
      <w:marRight w:val="0"/>
      <w:marTop w:val="0"/>
      <w:marBottom w:val="0"/>
      <w:divBdr>
        <w:top w:val="none" w:sz="0" w:space="0" w:color="auto"/>
        <w:left w:val="none" w:sz="0" w:space="0" w:color="auto"/>
        <w:bottom w:val="none" w:sz="0" w:space="0" w:color="auto"/>
        <w:right w:val="none" w:sz="0" w:space="0" w:color="auto"/>
      </w:divBdr>
    </w:div>
    <w:div w:id="1846090338">
      <w:bodyDiv w:val="1"/>
      <w:marLeft w:val="0"/>
      <w:marRight w:val="0"/>
      <w:marTop w:val="0"/>
      <w:marBottom w:val="0"/>
      <w:divBdr>
        <w:top w:val="none" w:sz="0" w:space="0" w:color="auto"/>
        <w:left w:val="none" w:sz="0" w:space="0" w:color="auto"/>
        <w:bottom w:val="none" w:sz="0" w:space="0" w:color="auto"/>
        <w:right w:val="none" w:sz="0" w:space="0" w:color="auto"/>
      </w:divBdr>
    </w:div>
    <w:div w:id="19107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9ECE6-D1DD-4D56-A271-46AF7D40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debim</dc:creator>
  <cp:lastModifiedBy>Debi Minske</cp:lastModifiedBy>
  <cp:revision>4</cp:revision>
  <cp:lastPrinted>2021-07-21T18:45:00Z</cp:lastPrinted>
  <dcterms:created xsi:type="dcterms:W3CDTF">2022-06-14T19:12:00Z</dcterms:created>
  <dcterms:modified xsi:type="dcterms:W3CDTF">2022-06-14T20:14:00Z</dcterms:modified>
</cp:coreProperties>
</file>